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6" w:rsidRPr="007327CE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7CE">
        <w:rPr>
          <w:rFonts w:ascii="Arial" w:hAnsi="Arial" w:cs="Arial"/>
          <w:b/>
          <w:sz w:val="24"/>
          <w:szCs w:val="24"/>
        </w:rPr>
        <w:t xml:space="preserve">TÍTULO DE LA VIDEOCONFERENCIA                                                                                                                                                                                              </w:t>
      </w:r>
    </w:p>
    <w:p w:rsidR="00E87896" w:rsidRDefault="004E2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Importancia de la conservación del lugar de los hechos y cadena de custodia. </w:t>
      </w:r>
    </w:p>
    <w:p w:rsidR="00BA11AA" w:rsidRDefault="00BA11AA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Pr="00BA11AA" w:rsidRDefault="003D0993" w:rsidP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1AA">
        <w:rPr>
          <w:rFonts w:ascii="Arial" w:hAnsi="Arial" w:cs="Arial"/>
          <w:b/>
          <w:sz w:val="24"/>
          <w:szCs w:val="24"/>
        </w:rPr>
        <w:t>PONENTE</w:t>
      </w:r>
    </w:p>
    <w:p w:rsidR="006673A8" w:rsidRDefault="006358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Lic. Ivonne Malpica Medina, adscrita a la Comisión Nacional de los Derechos Humanos. </w:t>
      </w:r>
    </w:p>
    <w:p w:rsidR="006358CC" w:rsidRDefault="006358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</w:p>
    <w:p w:rsidR="00E87896" w:rsidRDefault="00921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Videoconferencia </w:t>
      </w:r>
      <w:r w:rsidR="003D0993">
        <w:rPr>
          <w:rFonts w:ascii="Arial" w:hAnsi="Arial" w:cs="Arial"/>
          <w:sz w:val="24"/>
          <w:szCs w:val="24"/>
        </w:rPr>
        <w:t>a través de la plataforma virtual “</w:t>
      </w:r>
      <w:proofErr w:type="spellStart"/>
      <w:r w:rsidR="006358CC">
        <w:rPr>
          <w:rFonts w:ascii="Arial" w:hAnsi="Arial" w:cs="Arial"/>
          <w:sz w:val="24"/>
          <w:szCs w:val="24"/>
        </w:rPr>
        <w:t>Videoconferencias</w:t>
      </w:r>
      <w:r w:rsidR="003D0993">
        <w:rPr>
          <w:rFonts w:ascii="Arial" w:hAnsi="Arial" w:cs="Arial"/>
          <w:sz w:val="24"/>
          <w:szCs w:val="24"/>
        </w:rPr>
        <w:t>TELMEX</w:t>
      </w:r>
      <w:proofErr w:type="spellEnd"/>
      <w:r w:rsidR="003D0993">
        <w:rPr>
          <w:rFonts w:ascii="Arial" w:hAnsi="Arial" w:cs="Arial"/>
          <w:sz w:val="24"/>
          <w:szCs w:val="24"/>
        </w:rPr>
        <w:t>”.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</w:p>
    <w:p w:rsidR="00E87896" w:rsidRDefault="006358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A11AA">
        <w:rPr>
          <w:rFonts w:ascii="Arial" w:hAnsi="Arial" w:cs="Arial"/>
          <w:sz w:val="24"/>
          <w:szCs w:val="24"/>
        </w:rPr>
        <w:t xml:space="preserve"> de octubre de 2020.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HORARIO-DURACIÓN</w:t>
      </w: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</w:t>
      </w:r>
      <w:r w:rsidR="00BA11AA">
        <w:rPr>
          <w:rFonts w:ascii="Arial" w:hAnsi="Arial" w:cs="Arial"/>
          <w:sz w:val="24"/>
          <w:szCs w:val="24"/>
        </w:rPr>
        <w:t xml:space="preserve">3:00 a 15:00 horas. </w:t>
      </w:r>
    </w:p>
    <w:p w:rsidR="00E87896" w:rsidRDefault="00E87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PÚBLICO AL QUE VA DIRIGIDO</w:t>
      </w:r>
    </w:p>
    <w:p w:rsidR="00E87896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Policías Ministeriales, Fiscales Regionales, Fiscales Especializados, Jurídico de la Fiscalía General del Estado de Veracruz, Fiscales de Auxiliares, etc. </w:t>
      </w:r>
    </w:p>
    <w:p w:rsidR="0083234C" w:rsidRDefault="00832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234C">
        <w:rPr>
          <w:rFonts w:ascii="Arial" w:hAnsi="Arial" w:cs="Arial"/>
          <w:b/>
          <w:sz w:val="24"/>
          <w:szCs w:val="24"/>
        </w:rPr>
        <w:t>SÍNTESIS CURRICULAR DE LA PONENTE</w:t>
      </w: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>Licenciada en Derecho, Egresada de la Universidad La Salle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>Examen de oposición aprobado por el INACIPE (Instituto Nacional de Ciencias Penales)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>Agente del M.P.F. en Averiguaciones Previas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 xml:space="preserve"> Agente del M.P.F. en la Delegación Metropolitana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 xml:space="preserve">Visitador Adjunto en la Primera </w:t>
      </w:r>
      <w:proofErr w:type="spellStart"/>
      <w:r w:rsidRPr="0083234C">
        <w:rPr>
          <w:rFonts w:ascii="Arial" w:hAnsi="Arial" w:cs="Arial"/>
          <w:sz w:val="24"/>
          <w:szCs w:val="24"/>
        </w:rPr>
        <w:t>Visitaduria</w:t>
      </w:r>
      <w:proofErr w:type="spellEnd"/>
      <w:r w:rsidRPr="0083234C">
        <w:rPr>
          <w:rFonts w:ascii="Arial" w:hAnsi="Arial" w:cs="Arial"/>
          <w:sz w:val="24"/>
          <w:szCs w:val="24"/>
        </w:rPr>
        <w:t xml:space="preserve"> de la CNDH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lastRenderedPageBreak/>
        <w:t xml:space="preserve">Visitador Adjunto en el Centro Nacional de Derechos Humanos. 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 xml:space="preserve">Subdirectora de Educación Básica en la Secretaria Técnica </w:t>
      </w:r>
    </w:p>
    <w:p w:rsidR="0083234C" w:rsidRPr="0083234C" w:rsidRDefault="0083234C" w:rsidP="0083234C">
      <w:pPr>
        <w:pStyle w:val="Prrafodelista"/>
        <w:rPr>
          <w:rFonts w:ascii="Arial" w:hAnsi="Arial" w:cs="Arial"/>
          <w:sz w:val="24"/>
          <w:szCs w:val="24"/>
        </w:rPr>
      </w:pPr>
    </w:p>
    <w:p w:rsidR="0083234C" w:rsidRPr="0083234C" w:rsidRDefault="0083234C" w:rsidP="0083234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234C">
        <w:rPr>
          <w:rFonts w:ascii="Arial" w:hAnsi="Arial" w:cs="Arial"/>
          <w:sz w:val="24"/>
          <w:szCs w:val="24"/>
        </w:rPr>
        <w:t xml:space="preserve">Actualmente Subdirectora de Área en la Secretaria Técnica del área de capacitación de la CNDH. </w:t>
      </w:r>
    </w:p>
    <w:p w:rsidR="00A40325" w:rsidRDefault="00A403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896" w:rsidRDefault="003D09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OBJETIVO/DESCRIPCIÓN</w:t>
      </w:r>
    </w:p>
    <w:p w:rsidR="006673A8" w:rsidRDefault="00305F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del programa de capacitación 2020, y a fin de reforzar los conocimientos de las y los servidores públicos de la Fiscalía General del Estado de Veracruz, en materia de Derechos Humanos, la Comisión Nacional de los Derechos Humanos imparte a esta Institución diversos cursos de gran relevancia para el desempeño de las labores.</w:t>
      </w:r>
    </w:p>
    <w:p w:rsidR="00E87896" w:rsidRDefault="00E87896" w:rsidP="007327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58CC" w:rsidRDefault="007D76F7" w:rsidP="007327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y los participant</w:t>
      </w:r>
      <w:r w:rsidR="006358CC">
        <w:rPr>
          <w:rFonts w:ascii="Arial" w:hAnsi="Arial" w:cs="Arial"/>
          <w:sz w:val="24"/>
          <w:szCs w:val="24"/>
        </w:rPr>
        <w:t>es identificarán la importancia de la conservación del lugar de los hechos, y de realizar la cadena de custodia de manera adecuada, dentro del ejercicio de sus funciones, para garantizar y procurar una eficaz, eficiente y adecuada investigación.</w:t>
      </w:r>
    </w:p>
    <w:p w:rsidR="002765CA" w:rsidRDefault="002765CA" w:rsidP="007327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76F7" w:rsidRPr="007D76F7" w:rsidRDefault="007D76F7" w:rsidP="007327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D76F7">
        <w:rPr>
          <w:rFonts w:ascii="Arial" w:hAnsi="Arial" w:cs="Arial"/>
          <w:b/>
          <w:sz w:val="24"/>
          <w:szCs w:val="24"/>
        </w:rPr>
        <w:t>CONTENIDO TEMÁTICO</w:t>
      </w:r>
    </w:p>
    <w:p w:rsidR="006358CC" w:rsidRDefault="006358CC" w:rsidP="006358C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Definiciones generales.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de los hechos.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del hallazgo.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Indicio o evidencia.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Prueba.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Cadena de custodia. </w:t>
      </w:r>
    </w:p>
    <w:p w:rsidR="006358CC" w:rsidRDefault="006358CC" w:rsidP="006358C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Protocolos de Cadena de Custodia.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Conocimiento de la comisión del delito por el Fiscal o por policías.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Preservación del lugar de los hechos. </w:t>
      </w:r>
    </w:p>
    <w:p w:rsidR="006358CC" w:rsidRDefault="006358CC" w:rsidP="006358CC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acordonamiento</w:t>
      </w:r>
      <w:r w:rsidR="0046318E">
        <w:rPr>
          <w:rFonts w:ascii="Arial" w:hAnsi="Arial" w:cs="Arial"/>
          <w:sz w:val="24"/>
          <w:szCs w:val="24"/>
        </w:rPr>
        <w:t>.</w:t>
      </w:r>
    </w:p>
    <w:p w:rsidR="006358CC" w:rsidRDefault="0046318E" w:rsidP="006358CC">
      <w:pPr>
        <w:pStyle w:val="Prrafodelista"/>
        <w:numPr>
          <w:ilvl w:val="3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Abierta.</w:t>
      </w:r>
    </w:p>
    <w:p w:rsidR="0046318E" w:rsidRDefault="0046318E" w:rsidP="006358CC">
      <w:pPr>
        <w:pStyle w:val="Prrafodelista"/>
        <w:numPr>
          <w:ilvl w:val="3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Cerrada.</w:t>
      </w:r>
    </w:p>
    <w:p w:rsidR="0046318E" w:rsidRDefault="0046318E" w:rsidP="0046318E">
      <w:pPr>
        <w:pStyle w:val="Prrafodelista"/>
        <w:numPr>
          <w:ilvl w:val="3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Mixta.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318E">
        <w:rPr>
          <w:rFonts w:ascii="Arial" w:hAnsi="Arial" w:cs="Arial"/>
          <w:sz w:val="24"/>
          <w:szCs w:val="24"/>
        </w:rPr>
        <w:t xml:space="preserve">Inspección general. </w:t>
      </w:r>
    </w:p>
    <w:p w:rsid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Identificar la existencia de víctimas, lesionados, testigos o detenidos. </w:t>
      </w:r>
    </w:p>
    <w:p w:rsidR="0046318E" w:rsidRP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Brindar atención médica a víctimas y lesionados, entrevistar a testigos, y poner a disposición de la autoridad ministerial a los detenidos.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Procesamiento de los indicios o evidencias por las unidades de policías facultadas y/o peritos. </w:t>
      </w:r>
    </w:p>
    <w:p w:rsidR="006358CC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Integración de la averiguación previa de la cadena de custodia, </w:t>
      </w:r>
    </w:p>
    <w:p w:rsidR="0046318E" w:rsidRDefault="006358CC" w:rsidP="006358CC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las pruebas periciales.</w:t>
      </w:r>
    </w:p>
    <w:p w:rsidR="0046318E" w:rsidRPr="0046318E" w:rsidRDefault="0046318E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6318E">
        <w:rPr>
          <w:rFonts w:ascii="Arial" w:hAnsi="Arial" w:cs="Arial"/>
          <w:sz w:val="24"/>
          <w:szCs w:val="24"/>
        </w:rPr>
        <w:t xml:space="preserve">Tipos de lugares que se deben proteger. </w:t>
      </w:r>
    </w:p>
    <w:p w:rsid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Lugares abiertos. </w:t>
      </w:r>
    </w:p>
    <w:p w:rsid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 </w:t>
      </w:r>
    </w:p>
    <w:p w:rsid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 </w:t>
      </w:r>
    </w:p>
    <w:p w:rsidR="0046318E" w:rsidRDefault="0046318E" w:rsidP="0046318E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Lugares cerrados. </w:t>
      </w:r>
    </w:p>
    <w:p w:rsidR="006358CC" w:rsidRDefault="0046318E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Métodos o técnicas de investigación.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de Franjas.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de Espiral.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de Criba.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de Abanico.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Técnica Libre. </w:t>
      </w:r>
    </w:p>
    <w:p w:rsidR="0046318E" w:rsidRDefault="0046318E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observación como Recurso de búsqueda de indicios o evidencias. 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Directa.</w:t>
      </w:r>
    </w:p>
    <w:p w:rsidR="0046318E" w:rsidRDefault="0046318E" w:rsidP="0046318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Indirecta. </w:t>
      </w:r>
    </w:p>
    <w:p w:rsidR="0046318E" w:rsidRDefault="0046318E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Búsqueda en vehículos.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Exterior del vehículo.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Interior del vehículo. </w:t>
      </w:r>
    </w:p>
    <w:p w:rsid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Fotografía.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General.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Medio.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Acercamiento. </w:t>
      </w:r>
    </w:p>
    <w:p w:rsidR="002765CA" w:rsidRDefault="002765CA" w:rsidP="002765CA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 Acercamiento. </w:t>
      </w:r>
    </w:p>
    <w:p w:rsid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Videograbación. </w:t>
      </w:r>
    </w:p>
    <w:p w:rsid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Cinta magnética. </w:t>
      </w:r>
    </w:p>
    <w:p w:rsid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Fijación por escrito. </w:t>
      </w:r>
    </w:p>
    <w:p w:rsid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Proceso del Registro. </w:t>
      </w:r>
    </w:p>
    <w:p w:rsidR="002765CA" w:rsidRPr="002765CA" w:rsidRDefault="002765CA" w:rsidP="002765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Recolección, embalaje y traslado de los indicios y evidencias.</w:t>
      </w:r>
    </w:p>
    <w:p w:rsidR="0046318E" w:rsidRDefault="002765CA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Formato de cadena de custodia.</w:t>
      </w:r>
    </w:p>
    <w:p w:rsidR="002765CA" w:rsidRDefault="002765CA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Tipos de muestras. </w:t>
      </w:r>
    </w:p>
    <w:p w:rsidR="002765CA" w:rsidRPr="0046318E" w:rsidRDefault="002765CA" w:rsidP="0046318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Recepción de muestras. </w:t>
      </w:r>
    </w:p>
    <w:sectPr w:rsidR="002765CA" w:rsidRPr="0046318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C3" w:rsidRDefault="003400C3">
      <w:pPr>
        <w:spacing w:after="0" w:line="240" w:lineRule="auto"/>
      </w:pPr>
      <w:r>
        <w:separator/>
      </w:r>
    </w:p>
  </w:endnote>
  <w:endnote w:type="continuationSeparator" w:id="0">
    <w:p w:rsidR="003400C3" w:rsidRDefault="0034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Calle Río Papaloapan No.16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 Col. Cuauhtémoc,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>C.P. 91069, Tel. (228) 817.32.78.</w:t>
    </w:r>
  </w:p>
  <w:p w:rsidR="00E87896" w:rsidRDefault="003D0993">
    <w:pPr>
      <w:pStyle w:val="Piedepgina"/>
      <w:ind w:left="-567"/>
      <w:jc w:val="both"/>
      <w:rPr>
        <w:sz w:val="18"/>
        <w:szCs w:val="18"/>
      </w:rPr>
    </w:pPr>
    <w:r>
      <w:rPr>
        <w:sz w:val="18"/>
        <w:szCs w:val="18"/>
      </w:rPr>
      <w:t xml:space="preserve">Xalapa, Veracruz.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C3" w:rsidRDefault="003400C3">
      <w:pPr>
        <w:spacing w:after="0" w:line="240" w:lineRule="auto"/>
      </w:pPr>
      <w:r>
        <w:separator/>
      </w:r>
    </w:p>
  </w:footnote>
  <w:footnote w:type="continuationSeparator" w:id="0">
    <w:p w:rsidR="003400C3" w:rsidRDefault="0034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AA" w:rsidRPr="0027163C" w:rsidRDefault="00BA11AA" w:rsidP="00BA11AA">
    <w:pPr>
      <w:pStyle w:val="Encabezado"/>
      <w:spacing w:line="360" w:lineRule="auto"/>
      <w:ind w:left="3181" w:hanging="3181"/>
      <w:jc w:val="right"/>
      <w:rPr>
        <w:rFonts w:ascii="Arial" w:hAnsi="Arial" w:cs="Arial"/>
        <w:color w:val="262626" w:themeColor="text1" w:themeTint="D9"/>
        <w:szCs w:val="20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F7526A" wp14:editId="54217E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92000" cy="781200"/>
          <wp:effectExtent l="0" t="0" r="381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calía oficia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62626" w:themeColor="text1" w:themeTint="D9"/>
        <w:szCs w:val="20"/>
      </w:rPr>
      <w:t>Instituto de Formación Profesional</w:t>
    </w:r>
  </w:p>
  <w:p w:rsidR="00BA11AA" w:rsidRDefault="00BA11AA" w:rsidP="00BA11AA">
    <w:pPr>
      <w:pStyle w:val="Encabezado"/>
    </w:pPr>
  </w:p>
  <w:p w:rsidR="00BA11AA" w:rsidRDefault="00BA11AA" w:rsidP="00BA11AA">
    <w:pPr>
      <w:pStyle w:val="Encabezado"/>
    </w:pPr>
  </w:p>
  <w:p w:rsidR="00E87896" w:rsidRDefault="003D0993">
    <w:pPr>
      <w:pStyle w:val="Encabezado"/>
      <w:tabs>
        <w:tab w:val="clear" w:pos="4419"/>
        <w:tab w:val="clear" w:pos="8838"/>
        <w:tab w:val="left" w:pos="273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1C4"/>
    <w:multiLevelType w:val="hybridMultilevel"/>
    <w:tmpl w:val="8D649C08"/>
    <w:lvl w:ilvl="0" w:tplc="5896E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34FD"/>
    <w:multiLevelType w:val="hybridMultilevel"/>
    <w:tmpl w:val="48A44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16E2"/>
    <w:multiLevelType w:val="hybridMultilevel"/>
    <w:tmpl w:val="933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3E5"/>
    <w:multiLevelType w:val="hybridMultilevel"/>
    <w:tmpl w:val="62BA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15A1"/>
    <w:multiLevelType w:val="multilevel"/>
    <w:tmpl w:val="63C8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B51B55"/>
    <w:multiLevelType w:val="hybridMultilevel"/>
    <w:tmpl w:val="72A0F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349"/>
    <w:multiLevelType w:val="hybridMultilevel"/>
    <w:tmpl w:val="4BF66F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0B51A4"/>
    <w:multiLevelType w:val="multilevel"/>
    <w:tmpl w:val="93CCA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29760A9"/>
    <w:multiLevelType w:val="hybridMultilevel"/>
    <w:tmpl w:val="A6C08B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9"/>
    <w:rsid w:val="00021F5A"/>
    <w:rsid w:val="00063F2B"/>
    <w:rsid w:val="0006648C"/>
    <w:rsid w:val="00075DD8"/>
    <w:rsid w:val="000B6EB1"/>
    <w:rsid w:val="000E7F4E"/>
    <w:rsid w:val="00123B71"/>
    <w:rsid w:val="00180D02"/>
    <w:rsid w:val="001825C2"/>
    <w:rsid w:val="00187C6A"/>
    <w:rsid w:val="001C1B4C"/>
    <w:rsid w:val="00234047"/>
    <w:rsid w:val="00270DDB"/>
    <w:rsid w:val="002765CA"/>
    <w:rsid w:val="002840DA"/>
    <w:rsid w:val="0028541A"/>
    <w:rsid w:val="002B2A85"/>
    <w:rsid w:val="002C642F"/>
    <w:rsid w:val="002F31E4"/>
    <w:rsid w:val="002F6EBB"/>
    <w:rsid w:val="00305FE2"/>
    <w:rsid w:val="00315C6B"/>
    <w:rsid w:val="003400C3"/>
    <w:rsid w:val="00370EDA"/>
    <w:rsid w:val="00372E7D"/>
    <w:rsid w:val="003B007F"/>
    <w:rsid w:val="003D0993"/>
    <w:rsid w:val="0046318E"/>
    <w:rsid w:val="00474B3A"/>
    <w:rsid w:val="004839C3"/>
    <w:rsid w:val="004D0430"/>
    <w:rsid w:val="004D717C"/>
    <w:rsid w:val="004E2141"/>
    <w:rsid w:val="00596EBA"/>
    <w:rsid w:val="005A30F0"/>
    <w:rsid w:val="005A7D49"/>
    <w:rsid w:val="005F2344"/>
    <w:rsid w:val="00603EE7"/>
    <w:rsid w:val="00610B8C"/>
    <w:rsid w:val="006358CC"/>
    <w:rsid w:val="006673A8"/>
    <w:rsid w:val="00695412"/>
    <w:rsid w:val="006C6C3E"/>
    <w:rsid w:val="006E2866"/>
    <w:rsid w:val="006F140A"/>
    <w:rsid w:val="00714881"/>
    <w:rsid w:val="00715E0D"/>
    <w:rsid w:val="00725D89"/>
    <w:rsid w:val="007327CE"/>
    <w:rsid w:val="00754DA3"/>
    <w:rsid w:val="00782AE5"/>
    <w:rsid w:val="007D76F7"/>
    <w:rsid w:val="007F06CE"/>
    <w:rsid w:val="0083234C"/>
    <w:rsid w:val="00852850"/>
    <w:rsid w:val="008658CC"/>
    <w:rsid w:val="008A70B7"/>
    <w:rsid w:val="008C1FB1"/>
    <w:rsid w:val="008F510A"/>
    <w:rsid w:val="00921B9E"/>
    <w:rsid w:val="009C267D"/>
    <w:rsid w:val="009C6676"/>
    <w:rsid w:val="009E0D3E"/>
    <w:rsid w:val="00A04B41"/>
    <w:rsid w:val="00A30780"/>
    <w:rsid w:val="00A40325"/>
    <w:rsid w:val="00A51971"/>
    <w:rsid w:val="00A86352"/>
    <w:rsid w:val="00A872F8"/>
    <w:rsid w:val="00A95621"/>
    <w:rsid w:val="00B31202"/>
    <w:rsid w:val="00B40894"/>
    <w:rsid w:val="00B51FAA"/>
    <w:rsid w:val="00B80550"/>
    <w:rsid w:val="00B82E41"/>
    <w:rsid w:val="00BA11AA"/>
    <w:rsid w:val="00BB735C"/>
    <w:rsid w:val="00BC682D"/>
    <w:rsid w:val="00C03564"/>
    <w:rsid w:val="00C13428"/>
    <w:rsid w:val="00C21DD1"/>
    <w:rsid w:val="00C524A6"/>
    <w:rsid w:val="00C71B14"/>
    <w:rsid w:val="00CA4F15"/>
    <w:rsid w:val="00D13594"/>
    <w:rsid w:val="00D20634"/>
    <w:rsid w:val="00D21F47"/>
    <w:rsid w:val="00D43820"/>
    <w:rsid w:val="00DA616F"/>
    <w:rsid w:val="00DC651A"/>
    <w:rsid w:val="00DF0A7F"/>
    <w:rsid w:val="00DF0F92"/>
    <w:rsid w:val="00DF6273"/>
    <w:rsid w:val="00E04DBD"/>
    <w:rsid w:val="00E127F9"/>
    <w:rsid w:val="00E270AD"/>
    <w:rsid w:val="00E32FEF"/>
    <w:rsid w:val="00E46A31"/>
    <w:rsid w:val="00E81095"/>
    <w:rsid w:val="00E87896"/>
    <w:rsid w:val="00E93D83"/>
    <w:rsid w:val="00EA2839"/>
    <w:rsid w:val="00EB5D20"/>
    <w:rsid w:val="00EB782A"/>
    <w:rsid w:val="00ED6E1A"/>
    <w:rsid w:val="00F24E65"/>
    <w:rsid w:val="00F366F4"/>
    <w:rsid w:val="00F44258"/>
    <w:rsid w:val="00F44AA5"/>
    <w:rsid w:val="00F52E04"/>
    <w:rsid w:val="00F678EE"/>
    <w:rsid w:val="00F73E6F"/>
    <w:rsid w:val="00FA0D8A"/>
    <w:rsid w:val="00FF0D34"/>
    <w:rsid w:val="02E01F53"/>
    <w:rsid w:val="074742F5"/>
    <w:rsid w:val="217840AD"/>
    <w:rsid w:val="30F514AA"/>
    <w:rsid w:val="401A2562"/>
    <w:rsid w:val="4964750A"/>
    <w:rsid w:val="50D20123"/>
    <w:rsid w:val="52AA2B1E"/>
    <w:rsid w:val="54350B05"/>
    <w:rsid w:val="576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0A7B-5C51-4393-BB30-F17F21B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Style10">
    <w:name w:val="_Style 10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27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fge</cp:lastModifiedBy>
  <cp:revision>2</cp:revision>
  <cp:lastPrinted>2019-12-30T19:58:00Z</cp:lastPrinted>
  <dcterms:created xsi:type="dcterms:W3CDTF">2021-01-12T16:22:00Z</dcterms:created>
  <dcterms:modified xsi:type="dcterms:W3CDTF">2021-01-12T16:22:00Z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